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A1D73" w14:textId="77777777" w:rsidR="00A52FE2" w:rsidRDefault="00A52FE2" w:rsidP="00A52FE2">
      <w:pPr>
        <w:pStyle w:val="Titel"/>
        <w:rPr>
          <w:sz w:val="28"/>
          <w:szCs w:val="28"/>
        </w:rPr>
      </w:pPr>
      <w:r>
        <w:rPr>
          <w:sz w:val="28"/>
          <w:szCs w:val="28"/>
        </w:rPr>
        <w:t>Grundejerforeningen ”Kyndelmisse”</w:t>
      </w:r>
    </w:p>
    <w:p w14:paraId="4F689447" w14:textId="77777777" w:rsidR="00A52FE2" w:rsidRDefault="00A52FE2" w:rsidP="00A52FE2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Hundested</w:t>
      </w:r>
    </w:p>
    <w:p w14:paraId="7A0D36EA" w14:textId="77777777" w:rsidR="00A52FE2" w:rsidRDefault="00A52FE2" w:rsidP="00A52FE2">
      <w:pPr>
        <w:rPr>
          <w:sz w:val="24"/>
          <w:szCs w:val="24"/>
        </w:rPr>
      </w:pPr>
    </w:p>
    <w:p w14:paraId="6800A804" w14:textId="43528DA9" w:rsidR="00A52FE2" w:rsidRDefault="00A52FE2" w:rsidP="00A52FE2">
      <w:pPr>
        <w:rPr>
          <w:sz w:val="24"/>
          <w:szCs w:val="24"/>
        </w:rPr>
      </w:pPr>
      <w:r>
        <w:rPr>
          <w:sz w:val="24"/>
          <w:szCs w:val="24"/>
        </w:rPr>
        <w:t>Referat fra bestyrelsesmøde d. 11. oktober 2022</w:t>
      </w:r>
    </w:p>
    <w:p w14:paraId="7C3A88C7" w14:textId="79BA4CAC" w:rsidR="00A52FE2" w:rsidRDefault="00A52FE2" w:rsidP="00A52FE2">
      <w:pPr>
        <w:rPr>
          <w:sz w:val="24"/>
          <w:szCs w:val="24"/>
        </w:rPr>
      </w:pPr>
      <w:r>
        <w:rPr>
          <w:sz w:val="24"/>
          <w:szCs w:val="24"/>
        </w:rPr>
        <w:t>Tilstede: Sanne Jespersen, Gert Jensen, Susy Hansen, Jan Petersen og Lisa Wind Gade</w:t>
      </w:r>
    </w:p>
    <w:p w14:paraId="6C9E26A3" w14:textId="77777777" w:rsidR="00A52FE2" w:rsidRDefault="00A52FE2" w:rsidP="00A52FE2">
      <w:pPr>
        <w:rPr>
          <w:sz w:val="24"/>
          <w:szCs w:val="24"/>
        </w:rPr>
      </w:pPr>
    </w:p>
    <w:p w14:paraId="756A7973" w14:textId="77777777" w:rsidR="00775AFC" w:rsidRDefault="00775AFC" w:rsidP="00A52FE2">
      <w:pPr>
        <w:rPr>
          <w:b/>
          <w:sz w:val="24"/>
          <w:szCs w:val="24"/>
        </w:rPr>
      </w:pPr>
    </w:p>
    <w:p w14:paraId="0A3D2E3C" w14:textId="490C3C19" w:rsidR="00A52FE2" w:rsidRDefault="00A52FE2" w:rsidP="00A52FE2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Dagsorden:</w:t>
      </w:r>
    </w:p>
    <w:p w14:paraId="68236061" w14:textId="77777777" w:rsidR="00A52FE2" w:rsidRPr="00303CA4" w:rsidRDefault="00A52FE2" w:rsidP="00A52FE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3CA4">
        <w:rPr>
          <w:rFonts w:ascii="Times New Roman" w:hAnsi="Times New Roman" w:cs="Times New Roman"/>
          <w:b/>
          <w:bCs/>
          <w:sz w:val="24"/>
          <w:szCs w:val="24"/>
        </w:rPr>
        <w:t>Godkendelse af referat fra sidste møde.</w:t>
      </w:r>
    </w:p>
    <w:p w14:paraId="4D9C0465" w14:textId="3465B79D" w:rsidR="00170660" w:rsidRDefault="00170660" w:rsidP="00170660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Godkendt</w:t>
      </w:r>
    </w:p>
    <w:p w14:paraId="0B1BFBE5" w14:textId="77777777" w:rsidR="00303CA4" w:rsidRDefault="00303CA4" w:rsidP="00170660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</w:p>
    <w:p w14:paraId="20F9506F" w14:textId="77777777" w:rsidR="00170660" w:rsidRPr="00303CA4" w:rsidRDefault="00A52FE2" w:rsidP="00A52FE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3CA4">
        <w:rPr>
          <w:rFonts w:ascii="Times New Roman" w:hAnsi="Times New Roman" w:cs="Times New Roman"/>
          <w:b/>
          <w:bCs/>
          <w:sz w:val="24"/>
          <w:szCs w:val="24"/>
        </w:rPr>
        <w:t>Regnskab</w:t>
      </w:r>
    </w:p>
    <w:p w14:paraId="30354600" w14:textId="5F29F70C" w:rsidR="00A52FE2" w:rsidRDefault="00725CFE" w:rsidP="00170660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Regnskabet gennemgået og </w:t>
      </w:r>
      <w:r w:rsidR="005F2C36">
        <w:rPr>
          <w:rFonts w:ascii="Times New Roman" w:hAnsi="Times New Roman" w:cs="Times New Roman"/>
          <w:sz w:val="24"/>
          <w:szCs w:val="24"/>
        </w:rPr>
        <w:t>godkendt uden kommentarer.</w:t>
      </w:r>
      <w:r w:rsidR="00A52F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5D38D" w14:textId="77777777" w:rsidR="00303CA4" w:rsidRDefault="00303CA4" w:rsidP="00170660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</w:p>
    <w:p w14:paraId="06CB42E6" w14:textId="7E688E6B" w:rsidR="00A52FE2" w:rsidRPr="00303CA4" w:rsidRDefault="00A52FE2" w:rsidP="00A52FE2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3CA4">
        <w:rPr>
          <w:rFonts w:ascii="Times New Roman" w:hAnsi="Times New Roman" w:cs="Times New Roman"/>
          <w:b/>
          <w:bCs/>
          <w:sz w:val="24"/>
          <w:szCs w:val="24"/>
        </w:rPr>
        <w:t>Opfølgning på uddelte sedler til grundejerne. Skal vi gøre mere i år og hvordan tackler vi proceduren fremadrettet.</w:t>
      </w:r>
    </w:p>
    <w:p w14:paraId="509FC5A6" w14:textId="31DFA740" w:rsidR="001537A0" w:rsidRDefault="001537A0" w:rsidP="001537A0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Drøftelse af problematikke</w:t>
      </w:r>
      <w:r w:rsidR="002F3267">
        <w:rPr>
          <w:rFonts w:ascii="Times New Roman" w:hAnsi="Times New Roman" w:cs="Times New Roman"/>
          <w:sz w:val="24"/>
          <w:szCs w:val="24"/>
        </w:rPr>
        <w:t>rne i vores område. Ulovligt parkerede</w:t>
      </w:r>
      <w:r w:rsidR="0031349A">
        <w:rPr>
          <w:rFonts w:ascii="Times New Roman" w:hAnsi="Times New Roman" w:cs="Times New Roman"/>
          <w:sz w:val="24"/>
          <w:szCs w:val="24"/>
        </w:rPr>
        <w:t xml:space="preserve"> biler, </w:t>
      </w:r>
      <w:r w:rsidR="002F3267">
        <w:rPr>
          <w:rFonts w:ascii="Times New Roman" w:hAnsi="Times New Roman" w:cs="Times New Roman"/>
          <w:sz w:val="24"/>
          <w:szCs w:val="24"/>
        </w:rPr>
        <w:t xml:space="preserve">campingvogne, </w:t>
      </w:r>
      <w:r w:rsidR="0031349A">
        <w:rPr>
          <w:rFonts w:ascii="Times New Roman" w:hAnsi="Times New Roman" w:cs="Times New Roman"/>
          <w:sz w:val="24"/>
          <w:szCs w:val="24"/>
        </w:rPr>
        <w:t xml:space="preserve">motorbåde og trailere. </w:t>
      </w:r>
      <w:r w:rsidR="003141BA">
        <w:rPr>
          <w:rFonts w:ascii="Times New Roman" w:hAnsi="Times New Roman" w:cs="Times New Roman"/>
          <w:sz w:val="24"/>
          <w:szCs w:val="24"/>
        </w:rPr>
        <w:t xml:space="preserve">Manglende </w:t>
      </w:r>
      <w:r w:rsidR="003D785B">
        <w:rPr>
          <w:rFonts w:ascii="Times New Roman" w:hAnsi="Times New Roman" w:cs="Times New Roman"/>
          <w:sz w:val="24"/>
          <w:szCs w:val="24"/>
        </w:rPr>
        <w:t>fjernelse af ukrudt på fortovene, afklippede grene</w:t>
      </w:r>
      <w:r w:rsidR="000D36FD">
        <w:rPr>
          <w:rFonts w:ascii="Times New Roman" w:hAnsi="Times New Roman" w:cs="Times New Roman"/>
          <w:sz w:val="24"/>
          <w:szCs w:val="24"/>
        </w:rPr>
        <w:t>,</w:t>
      </w:r>
      <w:r w:rsidR="003D785B">
        <w:rPr>
          <w:rFonts w:ascii="Times New Roman" w:hAnsi="Times New Roman" w:cs="Times New Roman"/>
          <w:sz w:val="24"/>
          <w:szCs w:val="24"/>
        </w:rPr>
        <w:t xml:space="preserve"> </w:t>
      </w:r>
      <w:r w:rsidR="00BC7927">
        <w:rPr>
          <w:rFonts w:ascii="Times New Roman" w:hAnsi="Times New Roman" w:cs="Times New Roman"/>
          <w:sz w:val="24"/>
          <w:szCs w:val="24"/>
        </w:rPr>
        <w:t>der blot får lov at ligge på fortovene</w:t>
      </w:r>
      <w:r w:rsidR="00C41284">
        <w:rPr>
          <w:rFonts w:ascii="Times New Roman" w:hAnsi="Times New Roman" w:cs="Times New Roman"/>
          <w:sz w:val="24"/>
          <w:szCs w:val="24"/>
        </w:rPr>
        <w:t>, hønsehold</w:t>
      </w:r>
      <w:r w:rsidR="000D36FD">
        <w:rPr>
          <w:rFonts w:ascii="Times New Roman" w:hAnsi="Times New Roman" w:cs="Times New Roman"/>
          <w:sz w:val="24"/>
          <w:szCs w:val="24"/>
        </w:rPr>
        <w:t xml:space="preserve"> m.m. P</w:t>
      </w:r>
      <w:r w:rsidR="00460F31">
        <w:rPr>
          <w:rFonts w:ascii="Times New Roman" w:hAnsi="Times New Roman" w:cs="Times New Roman"/>
          <w:sz w:val="24"/>
          <w:szCs w:val="24"/>
        </w:rPr>
        <w:t xml:space="preserve">å trods af, at mange grundejere </w:t>
      </w:r>
      <w:r w:rsidR="00EC5D1F">
        <w:rPr>
          <w:rFonts w:ascii="Times New Roman" w:hAnsi="Times New Roman" w:cs="Times New Roman"/>
          <w:sz w:val="24"/>
          <w:szCs w:val="24"/>
        </w:rPr>
        <w:t>har fået en henvendelse</w:t>
      </w:r>
      <w:r w:rsidR="00311114">
        <w:rPr>
          <w:rFonts w:ascii="Times New Roman" w:hAnsi="Times New Roman" w:cs="Times New Roman"/>
          <w:sz w:val="24"/>
          <w:szCs w:val="24"/>
        </w:rPr>
        <w:t xml:space="preserve"> vedr. </w:t>
      </w:r>
      <w:r w:rsidR="004628C2">
        <w:rPr>
          <w:rFonts w:ascii="Times New Roman" w:hAnsi="Times New Roman" w:cs="Times New Roman"/>
          <w:sz w:val="24"/>
          <w:szCs w:val="24"/>
        </w:rPr>
        <w:t xml:space="preserve">overstående, har </w:t>
      </w:r>
      <w:r w:rsidR="00311114">
        <w:rPr>
          <w:rFonts w:ascii="Times New Roman" w:hAnsi="Times New Roman" w:cs="Times New Roman"/>
          <w:sz w:val="24"/>
          <w:szCs w:val="24"/>
        </w:rPr>
        <w:t xml:space="preserve">mange ikke </w:t>
      </w:r>
      <w:r w:rsidR="000004E7">
        <w:rPr>
          <w:rFonts w:ascii="Times New Roman" w:hAnsi="Times New Roman" w:cs="Times New Roman"/>
          <w:sz w:val="24"/>
          <w:szCs w:val="24"/>
        </w:rPr>
        <w:t>overholdt de gældende regler</w:t>
      </w:r>
      <w:r w:rsidR="008B770D">
        <w:rPr>
          <w:rFonts w:ascii="Times New Roman" w:hAnsi="Times New Roman" w:cs="Times New Roman"/>
          <w:sz w:val="24"/>
          <w:szCs w:val="24"/>
        </w:rPr>
        <w:t xml:space="preserve"> og </w:t>
      </w:r>
      <w:r w:rsidR="000D36FD">
        <w:rPr>
          <w:rFonts w:ascii="Times New Roman" w:hAnsi="Times New Roman" w:cs="Times New Roman"/>
          <w:sz w:val="24"/>
          <w:szCs w:val="24"/>
        </w:rPr>
        <w:t xml:space="preserve">har ikke </w:t>
      </w:r>
      <w:r w:rsidR="008B770D">
        <w:rPr>
          <w:rFonts w:ascii="Times New Roman" w:hAnsi="Times New Roman" w:cs="Times New Roman"/>
          <w:sz w:val="24"/>
          <w:szCs w:val="24"/>
        </w:rPr>
        <w:t xml:space="preserve">reageret på </w:t>
      </w:r>
      <w:r w:rsidR="002232E9">
        <w:rPr>
          <w:rFonts w:ascii="Times New Roman" w:hAnsi="Times New Roman" w:cs="Times New Roman"/>
          <w:sz w:val="24"/>
          <w:szCs w:val="24"/>
        </w:rPr>
        <w:t>henvendelsen fra bestyrelsen.</w:t>
      </w:r>
    </w:p>
    <w:p w14:paraId="67120541" w14:textId="3DA64587" w:rsidR="000004E7" w:rsidRDefault="00DF509D" w:rsidP="001537A0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Konklusionen</w:t>
      </w:r>
      <w:r w:rsidR="000004E7">
        <w:rPr>
          <w:rFonts w:ascii="Times New Roman" w:hAnsi="Times New Roman" w:cs="Times New Roman"/>
          <w:sz w:val="24"/>
          <w:szCs w:val="24"/>
        </w:rPr>
        <w:t xml:space="preserve"> er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="00231699">
        <w:rPr>
          <w:rFonts w:ascii="Times New Roman" w:hAnsi="Times New Roman" w:cs="Times New Roman"/>
          <w:sz w:val="24"/>
          <w:szCs w:val="24"/>
        </w:rPr>
        <w:t>der på generalforsamlingen vil</w:t>
      </w:r>
      <w:r w:rsidR="00027348">
        <w:rPr>
          <w:rFonts w:ascii="Times New Roman" w:hAnsi="Times New Roman" w:cs="Times New Roman"/>
          <w:sz w:val="24"/>
          <w:szCs w:val="24"/>
        </w:rPr>
        <w:t xml:space="preserve"> komme et punkt, </w:t>
      </w:r>
      <w:r w:rsidR="00BD667E">
        <w:rPr>
          <w:rFonts w:ascii="Times New Roman" w:hAnsi="Times New Roman" w:cs="Times New Roman"/>
          <w:sz w:val="24"/>
          <w:szCs w:val="24"/>
        </w:rPr>
        <w:t>hvor de</w:t>
      </w:r>
      <w:r w:rsidR="002B1FDF">
        <w:rPr>
          <w:rFonts w:ascii="Times New Roman" w:hAnsi="Times New Roman" w:cs="Times New Roman"/>
          <w:sz w:val="24"/>
          <w:szCs w:val="24"/>
        </w:rPr>
        <w:t>t</w:t>
      </w:r>
      <w:r w:rsidR="00BD667E">
        <w:rPr>
          <w:rFonts w:ascii="Times New Roman" w:hAnsi="Times New Roman" w:cs="Times New Roman"/>
          <w:sz w:val="24"/>
          <w:szCs w:val="24"/>
        </w:rPr>
        <w:t xml:space="preserve"> skal drøftes og tages beslutning om</w:t>
      </w:r>
      <w:r w:rsidR="002B1FDF">
        <w:rPr>
          <w:rFonts w:ascii="Times New Roman" w:hAnsi="Times New Roman" w:cs="Times New Roman"/>
          <w:sz w:val="24"/>
          <w:szCs w:val="24"/>
        </w:rPr>
        <w:t>,</w:t>
      </w:r>
      <w:r w:rsidR="009D72E1">
        <w:rPr>
          <w:rFonts w:ascii="Times New Roman" w:hAnsi="Times New Roman" w:cs="Times New Roman"/>
          <w:sz w:val="24"/>
          <w:szCs w:val="24"/>
        </w:rPr>
        <w:t xml:space="preserve"> hvordan </w:t>
      </w:r>
      <w:r w:rsidR="001833D0">
        <w:rPr>
          <w:rFonts w:ascii="Times New Roman" w:hAnsi="Times New Roman" w:cs="Times New Roman"/>
          <w:sz w:val="24"/>
          <w:szCs w:val="24"/>
        </w:rPr>
        <w:t xml:space="preserve">vi fremover kan </w:t>
      </w:r>
      <w:r w:rsidR="00627704">
        <w:rPr>
          <w:rFonts w:ascii="Times New Roman" w:hAnsi="Times New Roman" w:cs="Times New Roman"/>
          <w:sz w:val="24"/>
          <w:szCs w:val="24"/>
        </w:rPr>
        <w:t xml:space="preserve">effektuere de </w:t>
      </w:r>
      <w:r w:rsidR="00FC5F94">
        <w:rPr>
          <w:rFonts w:ascii="Times New Roman" w:hAnsi="Times New Roman" w:cs="Times New Roman"/>
          <w:sz w:val="24"/>
          <w:szCs w:val="24"/>
        </w:rPr>
        <w:t>vedtægter</w:t>
      </w:r>
      <w:r w:rsidR="00627704">
        <w:rPr>
          <w:rFonts w:ascii="Times New Roman" w:hAnsi="Times New Roman" w:cs="Times New Roman"/>
          <w:sz w:val="24"/>
          <w:szCs w:val="24"/>
        </w:rPr>
        <w:t xml:space="preserve"> der er i grundejerforeningen</w:t>
      </w:r>
      <w:r w:rsidR="00FC5F94">
        <w:rPr>
          <w:rFonts w:ascii="Times New Roman" w:hAnsi="Times New Roman" w:cs="Times New Roman"/>
          <w:sz w:val="24"/>
          <w:szCs w:val="24"/>
        </w:rPr>
        <w:t xml:space="preserve"> </w:t>
      </w:r>
      <w:r w:rsidR="006A3E71">
        <w:rPr>
          <w:rFonts w:ascii="Times New Roman" w:hAnsi="Times New Roman" w:cs="Times New Roman"/>
          <w:sz w:val="24"/>
          <w:szCs w:val="24"/>
        </w:rPr>
        <w:t>og hvilke foranstaltninger skal der til</w:t>
      </w:r>
      <w:r w:rsidR="002B1FDF">
        <w:rPr>
          <w:rFonts w:ascii="Times New Roman" w:hAnsi="Times New Roman" w:cs="Times New Roman"/>
          <w:sz w:val="24"/>
          <w:szCs w:val="24"/>
        </w:rPr>
        <w:t>, over for de grundejere</w:t>
      </w:r>
      <w:r w:rsidR="00F03C2F">
        <w:rPr>
          <w:rFonts w:ascii="Times New Roman" w:hAnsi="Times New Roman" w:cs="Times New Roman"/>
          <w:sz w:val="24"/>
          <w:szCs w:val="24"/>
        </w:rPr>
        <w:t xml:space="preserve">, </w:t>
      </w:r>
      <w:r w:rsidR="002B1FDF">
        <w:rPr>
          <w:rFonts w:ascii="Times New Roman" w:hAnsi="Times New Roman" w:cs="Times New Roman"/>
          <w:sz w:val="24"/>
          <w:szCs w:val="24"/>
        </w:rPr>
        <w:t>der ikke overholder reglerne.</w:t>
      </w:r>
    </w:p>
    <w:p w14:paraId="1B424346" w14:textId="72E0D625" w:rsidR="00303CA4" w:rsidRPr="00303CA4" w:rsidRDefault="00303CA4" w:rsidP="00303CA4">
      <w:pPr>
        <w:rPr>
          <w:sz w:val="24"/>
          <w:szCs w:val="24"/>
        </w:rPr>
      </w:pPr>
    </w:p>
    <w:p w14:paraId="74FD21F7" w14:textId="119C8585" w:rsidR="00D03057" w:rsidRPr="00303CA4" w:rsidRDefault="00D03057" w:rsidP="00D03057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03CA4">
        <w:rPr>
          <w:rFonts w:ascii="Times New Roman" w:hAnsi="Times New Roman" w:cs="Times New Roman"/>
          <w:b/>
          <w:bCs/>
          <w:sz w:val="24"/>
          <w:szCs w:val="24"/>
        </w:rPr>
        <w:t>Div. henvendelser/småsager i løbet af sommeren.</w:t>
      </w:r>
    </w:p>
    <w:p w14:paraId="3DD7EFD2" w14:textId="7315B514" w:rsidR="00A212E0" w:rsidRDefault="000F2247" w:rsidP="006534E5">
      <w:pPr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Der har været enkelte </w:t>
      </w:r>
      <w:r w:rsidR="00427E31">
        <w:rPr>
          <w:sz w:val="24"/>
          <w:szCs w:val="24"/>
        </w:rPr>
        <w:t xml:space="preserve">forespørgsler omkring opsætning af hegn. Formanden har </w:t>
      </w:r>
      <w:r w:rsidR="00D33D25">
        <w:rPr>
          <w:sz w:val="24"/>
          <w:szCs w:val="24"/>
        </w:rPr>
        <w:t>besvaret de pågældende grundejere.</w:t>
      </w:r>
    </w:p>
    <w:p w14:paraId="374B284C" w14:textId="77777777" w:rsidR="00BF40B3" w:rsidRDefault="00BF40B3" w:rsidP="006534E5">
      <w:pPr>
        <w:ind w:left="1304"/>
        <w:rPr>
          <w:sz w:val="24"/>
          <w:szCs w:val="24"/>
        </w:rPr>
      </w:pPr>
    </w:p>
    <w:p w14:paraId="4B7EB333" w14:textId="42D6909D" w:rsidR="00BF40B3" w:rsidRDefault="006C4CBB" w:rsidP="006534E5">
      <w:pPr>
        <w:ind w:left="1304"/>
        <w:rPr>
          <w:sz w:val="24"/>
          <w:szCs w:val="24"/>
        </w:rPr>
      </w:pPr>
      <w:r>
        <w:rPr>
          <w:sz w:val="24"/>
          <w:szCs w:val="24"/>
        </w:rPr>
        <w:t>Referent:</w:t>
      </w:r>
    </w:p>
    <w:p w14:paraId="32BC7868" w14:textId="62F2EE87" w:rsidR="006C4CBB" w:rsidRDefault="006C4CBB" w:rsidP="006534E5">
      <w:pPr>
        <w:ind w:left="1304"/>
        <w:rPr>
          <w:sz w:val="24"/>
          <w:szCs w:val="24"/>
        </w:rPr>
      </w:pPr>
      <w:r>
        <w:rPr>
          <w:sz w:val="24"/>
          <w:szCs w:val="24"/>
        </w:rPr>
        <w:t>Lisa Wind Gade</w:t>
      </w:r>
    </w:p>
    <w:p w14:paraId="1EECAB37" w14:textId="6D16DDF2" w:rsidR="006534E5" w:rsidRDefault="006534E5" w:rsidP="006534E5">
      <w:pPr>
        <w:ind w:left="1304"/>
        <w:rPr>
          <w:sz w:val="24"/>
          <w:szCs w:val="24"/>
        </w:rPr>
      </w:pPr>
    </w:p>
    <w:p w14:paraId="55670AD1" w14:textId="77777777" w:rsidR="00BF40B3" w:rsidRDefault="00BF40B3" w:rsidP="006534E5">
      <w:pPr>
        <w:ind w:left="1304"/>
        <w:rPr>
          <w:sz w:val="24"/>
          <w:szCs w:val="24"/>
        </w:rPr>
      </w:pPr>
    </w:p>
    <w:p w14:paraId="3A3915DA" w14:textId="14363944" w:rsidR="00102B83" w:rsidRPr="00627704" w:rsidRDefault="006534E5" w:rsidP="00B451D9">
      <w:pPr>
        <w:tabs>
          <w:tab w:val="left" w:pos="1304"/>
          <w:tab w:val="left" w:pos="178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8CDED6B" w14:textId="77777777" w:rsidR="00A52FE2" w:rsidRDefault="00A52FE2" w:rsidP="00A52FE2">
      <w:pPr>
        <w:pStyle w:val="Listeafsnit"/>
        <w:ind w:left="1380"/>
        <w:rPr>
          <w:rFonts w:ascii="Times New Roman" w:hAnsi="Times New Roman" w:cs="Times New Roman"/>
          <w:sz w:val="24"/>
          <w:szCs w:val="24"/>
        </w:rPr>
      </w:pPr>
    </w:p>
    <w:p w14:paraId="4F19EFDF" w14:textId="77777777" w:rsidR="00A52FE2" w:rsidRDefault="00A52FE2" w:rsidP="00A52FE2"/>
    <w:p w14:paraId="734C1C21" w14:textId="77777777" w:rsidR="00A52FE2" w:rsidRDefault="00A52FE2" w:rsidP="00A52FE2"/>
    <w:p w14:paraId="49E01905" w14:textId="77777777" w:rsidR="00A52FE2" w:rsidRPr="000356A9" w:rsidRDefault="00A52FE2" w:rsidP="00A52FE2">
      <w:pPr>
        <w:rPr>
          <w:sz w:val="24"/>
          <w:szCs w:val="24"/>
        </w:rPr>
      </w:pPr>
    </w:p>
    <w:p w14:paraId="352CB88C" w14:textId="77777777" w:rsidR="00A52FE2" w:rsidRDefault="00A52FE2" w:rsidP="00A52FE2">
      <w:pPr>
        <w:jc w:val="center"/>
        <w:rPr>
          <w:sz w:val="20"/>
          <w:szCs w:val="20"/>
        </w:rPr>
      </w:pPr>
      <w:r>
        <w:tab/>
      </w:r>
      <w:r w:rsidRPr="004C7BBF">
        <w:rPr>
          <w:sz w:val="20"/>
          <w:szCs w:val="20"/>
        </w:rPr>
        <w:t xml:space="preserve">Grundejerforeningen </w:t>
      </w:r>
      <w:r w:rsidRPr="004C7BBF">
        <w:rPr>
          <w:i/>
          <w:iCs/>
          <w:sz w:val="20"/>
          <w:szCs w:val="20"/>
        </w:rPr>
        <w:t>”Kyndelmisse”</w:t>
      </w:r>
      <w:r w:rsidRPr="004C7BBF">
        <w:rPr>
          <w:sz w:val="20"/>
          <w:szCs w:val="20"/>
        </w:rPr>
        <w:t xml:space="preserve"> v/ Sanne Jespersen Resedavej 5 3390 Hundested </w:t>
      </w:r>
    </w:p>
    <w:p w14:paraId="0FB0A3A3" w14:textId="77777777" w:rsidR="00A52FE2" w:rsidRDefault="00A52FE2" w:rsidP="00A52FE2">
      <w:pPr>
        <w:jc w:val="center"/>
        <w:rPr>
          <w:sz w:val="20"/>
          <w:szCs w:val="20"/>
          <w:lang w:val="en-US"/>
        </w:rPr>
      </w:pPr>
      <w:r w:rsidRPr="00124CDB">
        <w:rPr>
          <w:sz w:val="20"/>
          <w:szCs w:val="20"/>
          <w:lang w:val="en-US"/>
        </w:rPr>
        <w:t>Tlf. 61</w:t>
      </w:r>
      <w:r>
        <w:rPr>
          <w:sz w:val="20"/>
          <w:szCs w:val="20"/>
          <w:lang w:val="en-US"/>
        </w:rPr>
        <w:t xml:space="preserve"> 18 12 16</w:t>
      </w:r>
    </w:p>
    <w:p w14:paraId="1D4F88B0" w14:textId="71C74814" w:rsidR="004059C7" w:rsidRDefault="00A52FE2" w:rsidP="004D6340">
      <w:pPr>
        <w:jc w:val="center"/>
      </w:pPr>
      <w:r>
        <w:rPr>
          <w:sz w:val="20"/>
          <w:szCs w:val="20"/>
          <w:lang w:val="en-US"/>
        </w:rPr>
        <w:t>GFkyndelmisse</w:t>
      </w:r>
      <w:r>
        <w:rPr>
          <w:sz w:val="20"/>
          <w:szCs w:val="20"/>
          <w:lang w:val="en-US"/>
        </w:rPr>
        <w:softHyphen/>
      </w:r>
      <w:r>
        <w:rPr>
          <w:sz w:val="20"/>
          <w:szCs w:val="20"/>
          <w:lang w:val="en-US"/>
        </w:rPr>
        <w:softHyphen/>
        <w:t>_formand@outlook.com</w:t>
      </w:r>
    </w:p>
    <w:sectPr w:rsidR="004059C7" w:rsidSect="000356A9">
      <w:pgSz w:w="11906" w:h="16838"/>
      <w:pgMar w:top="720" w:right="720" w:bottom="720" w:left="720" w:header="708" w:footer="708" w:gutter="0"/>
      <w:cols w:space="708"/>
      <w:docGrid w:linePitch="19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25B"/>
    <w:multiLevelType w:val="hybridMultilevel"/>
    <w:tmpl w:val="86BC6D60"/>
    <w:lvl w:ilvl="0" w:tplc="0406000F">
      <w:start w:val="1"/>
      <w:numFmt w:val="decimal"/>
      <w:lvlText w:val="%1."/>
      <w:lvlJc w:val="left"/>
      <w:pPr>
        <w:ind w:left="1380" w:hanging="360"/>
      </w:pPr>
    </w:lvl>
    <w:lvl w:ilvl="1" w:tplc="04060019">
      <w:start w:val="1"/>
      <w:numFmt w:val="lowerLetter"/>
      <w:lvlText w:val="%2."/>
      <w:lvlJc w:val="left"/>
      <w:pPr>
        <w:ind w:left="2100" w:hanging="360"/>
      </w:pPr>
    </w:lvl>
    <w:lvl w:ilvl="2" w:tplc="0406001B">
      <w:start w:val="1"/>
      <w:numFmt w:val="lowerRoman"/>
      <w:lvlText w:val="%3."/>
      <w:lvlJc w:val="right"/>
      <w:pPr>
        <w:ind w:left="2820" w:hanging="180"/>
      </w:pPr>
    </w:lvl>
    <w:lvl w:ilvl="3" w:tplc="0406000F">
      <w:start w:val="1"/>
      <w:numFmt w:val="decimal"/>
      <w:lvlText w:val="%4."/>
      <w:lvlJc w:val="left"/>
      <w:pPr>
        <w:ind w:left="3540" w:hanging="360"/>
      </w:pPr>
    </w:lvl>
    <w:lvl w:ilvl="4" w:tplc="04060019">
      <w:start w:val="1"/>
      <w:numFmt w:val="lowerLetter"/>
      <w:lvlText w:val="%5."/>
      <w:lvlJc w:val="left"/>
      <w:pPr>
        <w:ind w:left="4260" w:hanging="360"/>
      </w:pPr>
    </w:lvl>
    <w:lvl w:ilvl="5" w:tplc="0406001B">
      <w:start w:val="1"/>
      <w:numFmt w:val="lowerRoman"/>
      <w:lvlText w:val="%6."/>
      <w:lvlJc w:val="right"/>
      <w:pPr>
        <w:ind w:left="4980" w:hanging="180"/>
      </w:pPr>
    </w:lvl>
    <w:lvl w:ilvl="6" w:tplc="0406000F">
      <w:start w:val="1"/>
      <w:numFmt w:val="decimal"/>
      <w:lvlText w:val="%7."/>
      <w:lvlJc w:val="left"/>
      <w:pPr>
        <w:ind w:left="5700" w:hanging="360"/>
      </w:pPr>
    </w:lvl>
    <w:lvl w:ilvl="7" w:tplc="04060019">
      <w:start w:val="1"/>
      <w:numFmt w:val="lowerLetter"/>
      <w:lvlText w:val="%8."/>
      <w:lvlJc w:val="left"/>
      <w:pPr>
        <w:ind w:left="6420" w:hanging="360"/>
      </w:pPr>
    </w:lvl>
    <w:lvl w:ilvl="8" w:tplc="0406001B">
      <w:start w:val="1"/>
      <w:numFmt w:val="lowerRoman"/>
      <w:lvlText w:val="%9."/>
      <w:lvlJc w:val="right"/>
      <w:pPr>
        <w:ind w:left="7140" w:hanging="180"/>
      </w:pPr>
    </w:lvl>
  </w:abstractNum>
  <w:num w:numId="1" w16cid:durableId="61791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E2"/>
    <w:rsid w:val="000004E7"/>
    <w:rsid w:val="00025087"/>
    <w:rsid w:val="00027348"/>
    <w:rsid w:val="000567F4"/>
    <w:rsid w:val="00084239"/>
    <w:rsid w:val="000D36FD"/>
    <w:rsid w:val="000F2247"/>
    <w:rsid w:val="00102B83"/>
    <w:rsid w:val="001537A0"/>
    <w:rsid w:val="00170660"/>
    <w:rsid w:val="001833D0"/>
    <w:rsid w:val="001A642D"/>
    <w:rsid w:val="0020495E"/>
    <w:rsid w:val="00211B09"/>
    <w:rsid w:val="002232E9"/>
    <w:rsid w:val="00231699"/>
    <w:rsid w:val="00252ACF"/>
    <w:rsid w:val="002B1FDF"/>
    <w:rsid w:val="002F3267"/>
    <w:rsid w:val="00303CA4"/>
    <w:rsid w:val="00311114"/>
    <w:rsid w:val="0031349A"/>
    <w:rsid w:val="003141BA"/>
    <w:rsid w:val="003D785B"/>
    <w:rsid w:val="00427E31"/>
    <w:rsid w:val="00460F31"/>
    <w:rsid w:val="004628C2"/>
    <w:rsid w:val="004D6340"/>
    <w:rsid w:val="005F2C36"/>
    <w:rsid w:val="00627704"/>
    <w:rsid w:val="006534E5"/>
    <w:rsid w:val="006A3E71"/>
    <w:rsid w:val="006C4CBB"/>
    <w:rsid w:val="00725CFE"/>
    <w:rsid w:val="00775AFC"/>
    <w:rsid w:val="007E6862"/>
    <w:rsid w:val="008B770D"/>
    <w:rsid w:val="009A3E9D"/>
    <w:rsid w:val="009B709F"/>
    <w:rsid w:val="009D72E1"/>
    <w:rsid w:val="00A212E0"/>
    <w:rsid w:val="00A367D5"/>
    <w:rsid w:val="00A52FE2"/>
    <w:rsid w:val="00B451D9"/>
    <w:rsid w:val="00BC7927"/>
    <w:rsid w:val="00BD667E"/>
    <w:rsid w:val="00BF40B3"/>
    <w:rsid w:val="00C41284"/>
    <w:rsid w:val="00D03057"/>
    <w:rsid w:val="00D03AA8"/>
    <w:rsid w:val="00D33D25"/>
    <w:rsid w:val="00D7672A"/>
    <w:rsid w:val="00DF509D"/>
    <w:rsid w:val="00EC5D1F"/>
    <w:rsid w:val="00ED01AB"/>
    <w:rsid w:val="00EE07EF"/>
    <w:rsid w:val="00EF6B78"/>
    <w:rsid w:val="00F03C2F"/>
    <w:rsid w:val="00F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C7A0D"/>
  <w15:chartTrackingRefBased/>
  <w15:docId w15:val="{CA069482-EAFA-4316-8033-3BD53F74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E2"/>
    <w:pPr>
      <w:spacing w:after="0" w:line="240" w:lineRule="auto"/>
    </w:pPr>
    <w:rPr>
      <w:rFonts w:ascii="Times New Roman" w:eastAsia="Times New Roman" w:hAnsi="Times New Roman" w:cs="Times New Roman"/>
      <w:sz w:val="144"/>
      <w:szCs w:val="14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A52FE2"/>
    <w:pPr>
      <w:jc w:val="center"/>
    </w:pPr>
    <w:rPr>
      <w:b/>
      <w:bCs/>
      <w:i/>
      <w:iCs/>
      <w:sz w:val="24"/>
      <w:szCs w:val="24"/>
    </w:rPr>
  </w:style>
  <w:style w:type="character" w:customStyle="1" w:styleId="TitelTegn">
    <w:name w:val="Titel Tegn"/>
    <w:basedOn w:val="Standardskrifttypeiafsnit"/>
    <w:link w:val="Titel"/>
    <w:rsid w:val="00A52FE2"/>
    <w:rPr>
      <w:rFonts w:ascii="Times New Roman" w:eastAsia="Times New Roman" w:hAnsi="Times New Roman" w:cs="Times New Roman"/>
      <w:b/>
      <w:bCs/>
      <w:i/>
      <w:iCs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A52FE2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 Kyndelmisse</dc:creator>
  <cp:keywords/>
  <dc:description/>
  <cp:lastModifiedBy>Gert Jensen</cp:lastModifiedBy>
  <cp:revision>2</cp:revision>
  <dcterms:created xsi:type="dcterms:W3CDTF">2022-10-19T13:59:00Z</dcterms:created>
  <dcterms:modified xsi:type="dcterms:W3CDTF">2022-10-19T13:59:00Z</dcterms:modified>
</cp:coreProperties>
</file>